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CF58" w14:textId="094E4C89" w:rsidR="0099378D" w:rsidRPr="00FB7C73" w:rsidRDefault="00FB7C73" w:rsidP="00E81C0C">
      <w:pPr>
        <w:rPr>
          <w:rFonts w:cstheme="minorHAnsi"/>
          <w:b/>
          <w:i/>
          <w:color w:val="FF0000"/>
          <w:sz w:val="20"/>
          <w:szCs w:val="20"/>
          <w:u w:val="single"/>
        </w:rPr>
      </w:pPr>
      <w:r w:rsidRPr="00FB7C73">
        <w:rPr>
          <w:rFonts w:cstheme="minorHAnsi"/>
          <w:b/>
          <w:sz w:val="20"/>
          <w:szCs w:val="20"/>
          <w:u w:val="single"/>
        </w:rPr>
        <w:t xml:space="preserve">ZAŁĄCZNIK NR 10. PARAMETRY OFEROWANYCH MEBLI </w:t>
      </w:r>
      <w:r w:rsidR="0099378D" w:rsidRPr="00FB7C73">
        <w:rPr>
          <w:rFonts w:cstheme="minorHAnsi"/>
          <w:b/>
          <w:i/>
          <w:color w:val="FF0000"/>
          <w:sz w:val="20"/>
          <w:szCs w:val="20"/>
          <w:u w:val="single"/>
        </w:rPr>
        <w:t>*</w:t>
      </w:r>
    </w:p>
    <w:p w14:paraId="12614CC2" w14:textId="538D26B9" w:rsidR="00E81C0C" w:rsidRPr="0099378D" w:rsidRDefault="0099378D" w:rsidP="00E81C0C">
      <w:pPr>
        <w:rPr>
          <w:rFonts w:cstheme="minorHAnsi"/>
          <w:i/>
          <w:color w:val="FF0000"/>
          <w:sz w:val="20"/>
          <w:szCs w:val="20"/>
        </w:rPr>
      </w:pPr>
      <w:r w:rsidRPr="0099378D">
        <w:rPr>
          <w:rFonts w:cstheme="minorHAnsi"/>
          <w:i/>
          <w:color w:val="FF0000"/>
          <w:sz w:val="20"/>
          <w:szCs w:val="20"/>
        </w:rPr>
        <w:t>* Należy wypełnić dla Części, na które Wykonawca składa Of</w:t>
      </w:r>
      <w:bookmarkStart w:id="0" w:name="_GoBack"/>
      <w:bookmarkEnd w:id="0"/>
      <w:r w:rsidRPr="0099378D">
        <w:rPr>
          <w:rFonts w:cstheme="minorHAnsi"/>
          <w:i/>
          <w:color w:val="FF0000"/>
          <w:sz w:val="20"/>
          <w:szCs w:val="20"/>
        </w:rPr>
        <w:t>ertę</w:t>
      </w:r>
      <w:r w:rsidR="00E81C0C" w:rsidRPr="0099378D">
        <w:rPr>
          <w:rFonts w:cstheme="minorHAnsi"/>
          <w:i/>
          <w:color w:val="FF0000"/>
          <w:sz w:val="20"/>
          <w:szCs w:val="20"/>
        </w:rPr>
        <w:t xml:space="preserve"> </w:t>
      </w:r>
    </w:p>
    <w:p w14:paraId="39CA6D7E" w14:textId="17732914" w:rsidR="00E81C0C" w:rsidRPr="00DC38A6" w:rsidRDefault="0099378D" w:rsidP="00E81C0C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Część 1 – Meble biurowe oraz meble do aneksu kuchennego</w:t>
      </w:r>
    </w:p>
    <w:tbl>
      <w:tblPr>
        <w:tblpPr w:leftFromText="141" w:rightFromText="141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1565"/>
        <w:gridCol w:w="4668"/>
        <w:gridCol w:w="1418"/>
        <w:gridCol w:w="6804"/>
      </w:tblGrid>
      <w:tr w:rsidR="0099378D" w:rsidRPr="004C7BE5" w14:paraId="41328894" w14:textId="77777777" w:rsidTr="00EE7A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D74B66" w14:textId="77777777" w:rsidR="0099378D" w:rsidRPr="004C7BE5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744C9D" w14:textId="77777777" w:rsidR="0099378D" w:rsidRPr="004C7BE5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AC0498" w14:textId="77777777" w:rsidR="0099378D" w:rsidRPr="004C7BE5" w:rsidRDefault="0099378D" w:rsidP="005F5DDE">
            <w:pPr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3901BA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C70DD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 xml:space="preserve">ZDJĘCIE OFEROWANEGO MEBLA </w:t>
            </w:r>
          </w:p>
        </w:tc>
      </w:tr>
      <w:tr w:rsidR="0099378D" w:rsidRPr="004C7BE5" w14:paraId="10962828" w14:textId="77777777" w:rsidTr="00EE7A8E">
        <w:trPr>
          <w:trHeight w:val="1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AE7BBE" w14:textId="77777777" w:rsidR="0099378D" w:rsidRPr="004C7BE5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18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CE0A08" w14:textId="34871DF9" w:rsidR="0099378D" w:rsidRPr="004C7BE5" w:rsidRDefault="0099378D" w:rsidP="005F5D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Nazwa</w:t>
            </w:r>
            <w:r>
              <w:rPr>
                <w:rFonts w:cstheme="minorHAnsi"/>
                <w:b/>
                <w:sz w:val="18"/>
                <w:szCs w:val="20"/>
              </w:rPr>
              <w:t xml:space="preserve"> i opis</w:t>
            </w:r>
            <w:r w:rsidRPr="004C7BE5">
              <w:rPr>
                <w:rFonts w:cstheme="minorHAnsi"/>
                <w:b/>
                <w:sz w:val="18"/>
                <w:szCs w:val="20"/>
              </w:rPr>
              <w:t xml:space="preserve"> mebla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639EDC" w14:textId="1CECBBB9" w:rsidR="0099378D" w:rsidRPr="004C7BE5" w:rsidRDefault="0099378D" w:rsidP="005F5DDE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 xml:space="preserve">Wymagane parametry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24279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Parametry zgodne z opisanymi w kolumnie A</w:t>
            </w:r>
          </w:p>
          <w:p w14:paraId="424D1305" w14:textId="6FE247C9" w:rsidR="0099378D" w:rsidRPr="004C7BE5" w:rsidRDefault="0099378D" w:rsidP="005F5D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>(należy wpisać X)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B97A9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23402FEE" w14:textId="77777777" w:rsidTr="00EE7A8E">
        <w:trPr>
          <w:trHeight w:val="19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4073" w14:textId="77777777" w:rsidR="0099378D" w:rsidRPr="004C7BE5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6546" w14:textId="1DACE197" w:rsidR="0099378D" w:rsidRPr="004C7BE5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78D">
              <w:rPr>
                <w:rFonts w:cstheme="minorHAnsi"/>
                <w:b/>
                <w:sz w:val="20"/>
                <w:szCs w:val="20"/>
              </w:rPr>
              <w:t>Szafa biurowa zamykana na klucz, z półkami; szer. 90 cm, wys. 250 cm, głębokość 45 cm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A757" w14:textId="36DCAE97" w:rsidR="0099378D" w:rsidRP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Meble wykonane z płyty o grubości nie mniejszej, niż 18 mm; wieniec dolny i górny z płyty o grubości nie mniejszej, niż 18 mm; blaty biurek z płyty o grubości nie mniejszej, niż 24 mm;</w:t>
            </w:r>
          </w:p>
          <w:p w14:paraId="2E9317FC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Boki mebli oraz półki oklejone w całości, również na łączeniach, z wieńcami; „pasowane na zero” tak, by bok nie były cofnięty w stosunku do wieńców;</w:t>
            </w:r>
          </w:p>
          <w:p w14:paraId="136B73FD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Szafy, szafki, kontenery pod biurka oraz dostawki do biurek, pod wieńcem dolnym muszą być wykończone cokołem o wysokości 8 - 10 cm i wykonane z płyty o grubości nie mniejszej, niż 18 mm;</w:t>
            </w:r>
          </w:p>
          <w:p w14:paraId="7CD30685" w14:textId="18A840D1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Cokół wykończony płaskimi stopkami meblowymi. Cokół stanowi podstawę;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6971CE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 xml:space="preserve">Wszystkie półki mocowane w sposób uniemożliwiający ich wysuwanie; </w:t>
            </w:r>
          </w:p>
          <w:p w14:paraId="4A2E1CF4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Meble muszą posiadać zamek patentowy (kolor srebrny), tj. taki, który zamyka drzwi;</w:t>
            </w:r>
          </w:p>
          <w:p w14:paraId="024E841C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Plecy muszą być wykonane z pełnowartościowej płyty melaminowej o grubości minimum 8 mm, wpuszczanej pomiędzy wieńce i boki (we frez) tak, by wykluczyć ich wypychanie;</w:t>
            </w:r>
          </w:p>
          <w:p w14:paraId="6C5BCBD9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Plecy od wnętrza w kolorze całej szafy;</w:t>
            </w:r>
          </w:p>
          <w:p w14:paraId="53A35B02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lastRenderedPageBreak/>
              <w:t>Meble muszą być wyposażone w drzwi z zawiasami meblowymi;</w:t>
            </w:r>
          </w:p>
          <w:p w14:paraId="681DABDA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Wszystkie elementy mebli biurowych muszą być wykonane z płyty wiórowej dwustronnie laminowanej (melaminowanej).  Obrzeża szaf oklejone listwą PCV o grubości 1 mm, obrzeża lady oklejone listwą PCV o grubości 2 mm; zamawiający dopuszcza rozwiązania równoważne;</w:t>
            </w:r>
          </w:p>
          <w:p w14:paraId="0C96F65A" w14:textId="6FC80967" w:rsidR="0099378D" w:rsidRP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W szafach (plecy szaf), jeżeli to konieczne, należy wykonać otwory umożliwiające korzystanie z gniazdek znajdujących się za szafami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F27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04B3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6F3026BC" w14:textId="77777777" w:rsidTr="00EE7A8E">
        <w:trPr>
          <w:trHeight w:val="1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D5E8" w14:textId="77777777" w:rsidR="0099378D" w:rsidRPr="004C7BE5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9336" w14:textId="6342B9D5" w:rsidR="0099378D" w:rsidRPr="004C7BE5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78D">
              <w:rPr>
                <w:rFonts w:cstheme="minorHAnsi"/>
                <w:b/>
                <w:sz w:val="20"/>
                <w:szCs w:val="20"/>
              </w:rPr>
              <w:t>Szafa biurowa zamykana na klucz, z półkami; szer. 90 cm, wys. 250 cm, głębokość 60 cm</w:t>
            </w:r>
          </w:p>
        </w:tc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D4187" w14:textId="573D394C" w:rsidR="0099378D" w:rsidRPr="004C7BE5" w:rsidRDefault="0099378D" w:rsidP="005F5DDE">
            <w:pPr>
              <w:ind w:left="-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B9C1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FD05" w14:textId="77777777" w:rsidR="0099378D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B4C4A58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E9DCF64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7B4D27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84F824" w14:textId="2729F3D0" w:rsidR="00EE7A8E" w:rsidRPr="004C7BE5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763BC912" w14:textId="77777777" w:rsidTr="00EE7A8E">
        <w:trPr>
          <w:trHeight w:val="2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71B4" w14:textId="77777777" w:rsidR="0099378D" w:rsidRPr="004C7BE5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BD9" w14:textId="5B19A956" w:rsidR="0099378D" w:rsidRPr="004C7BE5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78D">
              <w:rPr>
                <w:rFonts w:cstheme="minorHAnsi"/>
                <w:b/>
                <w:sz w:val="20"/>
                <w:szCs w:val="20"/>
              </w:rPr>
              <w:t>Biurko w kształcie litery „L” o wymiarach 160 cm x 160 cm, wys. 76 cm, z półką</w:t>
            </w:r>
          </w:p>
        </w:tc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B2C48" w14:textId="731388D8" w:rsidR="0099378D" w:rsidRPr="004C7BE5" w:rsidRDefault="0099378D" w:rsidP="005F5DDE">
            <w:pPr>
              <w:ind w:left="-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A7F1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13B70" w14:textId="77777777" w:rsidR="0099378D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7D5AE0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52F3969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B7EF8D3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27322C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50BE6C8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D84780" w14:textId="2EBC9E26" w:rsidR="00EE7A8E" w:rsidRPr="004C7BE5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3EA0278A" w14:textId="77777777" w:rsidTr="00EE7A8E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5E84" w14:textId="2119BC31" w:rsidR="0099378D" w:rsidRPr="004C7BE5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A64C" w14:textId="3B8B1C45" w:rsidR="0099378D" w:rsidRPr="004C7BE5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78D">
              <w:rPr>
                <w:rFonts w:cstheme="minorHAnsi"/>
                <w:b/>
                <w:sz w:val="20"/>
                <w:szCs w:val="20"/>
              </w:rPr>
              <w:t>Przegroda do zastosowania pomiędzy dwoma biurkami stojącymi naprzeciwko siebie</w:t>
            </w:r>
          </w:p>
        </w:tc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A23A" w14:textId="77777777" w:rsidR="0099378D" w:rsidRDefault="0099378D" w:rsidP="005F5DDE">
            <w:pPr>
              <w:ind w:left="-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70C0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23BE1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3EAF5D74" w14:textId="77777777" w:rsidTr="00EE7A8E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A616" w14:textId="68A11397" w:rsidR="0099378D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t>5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6943" w14:textId="3D879A74" w:rsidR="0099378D" w:rsidRPr="0099378D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78D">
              <w:rPr>
                <w:rFonts w:cstheme="minorHAnsi"/>
                <w:b/>
                <w:sz w:val="20"/>
                <w:szCs w:val="20"/>
              </w:rPr>
              <w:t>Kontener na dokumenty zamykany na klucz, z czterema (4) szufladami</w:t>
            </w:r>
          </w:p>
        </w:tc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364A" w14:textId="77777777" w:rsidR="0099378D" w:rsidRDefault="0099378D" w:rsidP="005F5DDE">
            <w:pPr>
              <w:ind w:left="-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6D9A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51E47" w14:textId="77777777" w:rsidR="0099378D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B53FCE6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4BDAF7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2FCC82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F19A0B" w14:textId="7F1BF916" w:rsidR="00EE7A8E" w:rsidRPr="004C7BE5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35DEAEBD" w14:textId="77777777" w:rsidTr="00EE7A8E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1A56" w14:textId="0C917034" w:rsidR="0099378D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t>6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1A8E" w14:textId="3DAEC2F6" w:rsidR="0099378D" w:rsidRPr="0099378D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78D">
              <w:rPr>
                <w:rFonts w:cstheme="minorHAnsi"/>
                <w:b/>
                <w:sz w:val="20"/>
                <w:szCs w:val="20"/>
              </w:rPr>
              <w:t>Meble do aneksu kuchennego</w:t>
            </w:r>
          </w:p>
        </w:tc>
        <w:tc>
          <w:tcPr>
            <w:tcW w:w="4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6DBD" w14:textId="77777777" w:rsidR="0099378D" w:rsidRDefault="0099378D" w:rsidP="005F5DDE">
            <w:pPr>
              <w:ind w:left="-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AF52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5C71" w14:textId="77777777" w:rsidR="0099378D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0A3988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C1A3AA2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E771A58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F64B773" w14:textId="5548371C" w:rsidR="00EE7A8E" w:rsidRPr="004C7BE5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A59B0B0" w14:textId="0B6D8560" w:rsidR="00E81C0C" w:rsidRDefault="005F5DDE" w:rsidP="00E81C0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</w:p>
    <w:p w14:paraId="57A4B7A7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0A63897B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7143AFD9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2F7CB355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2271B3ED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325F03F9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5CC85901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0A1DAE8C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47A0A183" w14:textId="0D0B6B3D" w:rsidR="0099378D" w:rsidRPr="00DC38A6" w:rsidRDefault="0099378D" w:rsidP="0099378D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lastRenderedPageBreak/>
        <w:t>Część 2 – Armatura kuchenna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1565"/>
        <w:gridCol w:w="4668"/>
        <w:gridCol w:w="1418"/>
        <w:gridCol w:w="5670"/>
      </w:tblGrid>
      <w:tr w:rsidR="0099378D" w:rsidRPr="004C7BE5" w14:paraId="35FA0DA9" w14:textId="77777777" w:rsidTr="00950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6100BE" w14:textId="77777777" w:rsidR="0099378D" w:rsidRPr="004C7BE5" w:rsidRDefault="0099378D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667747" w14:textId="77777777" w:rsidR="0099378D" w:rsidRPr="004C7BE5" w:rsidRDefault="0099378D" w:rsidP="00950C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FABB2E" w14:textId="77777777" w:rsidR="0099378D" w:rsidRPr="004C7BE5" w:rsidRDefault="0099378D" w:rsidP="00950C2F">
            <w:pPr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BAC20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372E5A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 xml:space="preserve">ZDJĘCIE OFEROWANEGO MEBLA </w:t>
            </w:r>
          </w:p>
        </w:tc>
      </w:tr>
      <w:tr w:rsidR="0099378D" w:rsidRPr="004C7BE5" w14:paraId="3AF2CC8D" w14:textId="77777777" w:rsidTr="00950C2F">
        <w:trPr>
          <w:trHeight w:val="1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EAD380" w14:textId="77777777" w:rsidR="0099378D" w:rsidRPr="004C7BE5" w:rsidRDefault="0099378D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18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C0BDCD" w14:textId="77777777" w:rsidR="0099378D" w:rsidRPr="004C7BE5" w:rsidRDefault="0099378D" w:rsidP="00950C2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Nazwa</w:t>
            </w:r>
            <w:r>
              <w:rPr>
                <w:rFonts w:cstheme="minorHAnsi"/>
                <w:b/>
                <w:sz w:val="18"/>
                <w:szCs w:val="20"/>
              </w:rPr>
              <w:t xml:space="preserve"> i opis</w:t>
            </w:r>
            <w:r w:rsidRPr="004C7BE5">
              <w:rPr>
                <w:rFonts w:cstheme="minorHAnsi"/>
                <w:b/>
                <w:sz w:val="18"/>
                <w:szCs w:val="20"/>
              </w:rPr>
              <w:t xml:space="preserve"> mebla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904814" w14:textId="1040B1AC" w:rsidR="0099378D" w:rsidRPr="004C7BE5" w:rsidRDefault="0099378D" w:rsidP="00082FA4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Wymagane parametry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2A1770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Parametry zgodne z opisanymi w kolumnie A</w:t>
            </w:r>
          </w:p>
          <w:p w14:paraId="00D1D3F2" w14:textId="77777777" w:rsidR="0099378D" w:rsidRPr="004C7BE5" w:rsidRDefault="0099378D" w:rsidP="00950C2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>(należy wpisać X)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C9D7F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6565F5DC" w14:textId="77777777" w:rsidTr="00082FA4">
        <w:trPr>
          <w:trHeight w:val="19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0583" w14:textId="77777777" w:rsidR="0099378D" w:rsidRPr="004C7BE5" w:rsidRDefault="0099378D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38CC" w14:textId="2EFA591C" w:rsidR="0099378D" w:rsidRPr="004C7BE5" w:rsidRDefault="00082FA4" w:rsidP="00950C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Zlewozmywak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DCFB" w14:textId="73CD4628" w:rsidR="0099378D" w:rsidRPr="00082FA4" w:rsidRDefault="00082FA4" w:rsidP="00082FA4">
            <w:p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082FA4">
              <w:rPr>
                <w:rFonts w:cstheme="minorHAnsi"/>
                <w:sz w:val="20"/>
                <w:szCs w:val="20"/>
              </w:rPr>
              <w:t>Zlewozmywak stalowy wpuszczony w blat dopasowany do szafki o wymiarach szer.80 cm i głębokości ok 50 cm.(srebrny) lub granitowy (beż), jednokomorowy z ociekaczem, odporny na plamy, uderzenia i wysokie temperatury. Syfon w komplecie oraz otwór na baterię zlewozmykwakową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814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6A83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21EEC248" w14:textId="77777777" w:rsidTr="00082FA4">
        <w:trPr>
          <w:trHeight w:val="1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E3B3" w14:textId="77777777" w:rsidR="0099378D" w:rsidRPr="004C7BE5" w:rsidRDefault="0099378D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F748" w14:textId="4059419E" w:rsidR="0099378D" w:rsidRPr="004C7BE5" w:rsidRDefault="00082FA4" w:rsidP="00950C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Bateria do zlewozmywaka</w:t>
            </w:r>
          </w:p>
        </w:tc>
        <w:tc>
          <w:tcPr>
            <w:tcW w:w="4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7A45" w14:textId="35218706" w:rsidR="0099378D" w:rsidRPr="004C7BE5" w:rsidRDefault="00082FA4" w:rsidP="00082FA4">
            <w:pPr>
              <w:ind w:left="-71"/>
              <w:rPr>
                <w:rFonts w:cstheme="minorHAnsi"/>
                <w:sz w:val="20"/>
                <w:szCs w:val="20"/>
              </w:rPr>
            </w:pPr>
            <w:r w:rsidRPr="00082FA4">
              <w:rPr>
                <w:rFonts w:cstheme="minorHAnsi"/>
                <w:sz w:val="20"/>
                <w:szCs w:val="20"/>
              </w:rPr>
              <w:t>Bateria do zlewozmywaka chromowana, z mieszaczem wody, i długą wylewk</w:t>
            </w:r>
            <w:r>
              <w:rPr>
                <w:rFonts w:cstheme="minorHAnsi"/>
                <w:sz w:val="20"/>
                <w:szCs w:val="20"/>
              </w:rPr>
              <w:t>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F50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D629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302B0B1" w14:textId="3F397379" w:rsidR="0099378D" w:rsidRDefault="0099378D" w:rsidP="0099378D">
      <w:pPr>
        <w:rPr>
          <w:rFonts w:cstheme="minorHAnsi"/>
          <w:sz w:val="20"/>
          <w:szCs w:val="20"/>
        </w:rPr>
      </w:pPr>
    </w:p>
    <w:p w14:paraId="1A0FC4AC" w14:textId="69F8BA8C" w:rsidR="00082FA4" w:rsidRDefault="00082FA4" w:rsidP="0099378D">
      <w:pPr>
        <w:rPr>
          <w:rFonts w:cstheme="minorHAnsi"/>
          <w:sz w:val="20"/>
          <w:szCs w:val="20"/>
        </w:rPr>
      </w:pPr>
    </w:p>
    <w:p w14:paraId="06197251" w14:textId="2FBDEADB" w:rsidR="00082FA4" w:rsidRDefault="00082FA4" w:rsidP="0099378D">
      <w:pPr>
        <w:rPr>
          <w:rFonts w:cstheme="minorHAnsi"/>
          <w:sz w:val="20"/>
          <w:szCs w:val="20"/>
        </w:rPr>
      </w:pPr>
    </w:p>
    <w:p w14:paraId="23E79DAA" w14:textId="07984EE4" w:rsidR="00EE7A8E" w:rsidRDefault="00EE7A8E" w:rsidP="0099378D">
      <w:pPr>
        <w:rPr>
          <w:rFonts w:cstheme="minorHAnsi"/>
          <w:sz w:val="20"/>
          <w:szCs w:val="20"/>
        </w:rPr>
      </w:pPr>
    </w:p>
    <w:p w14:paraId="791722EB" w14:textId="07A38404" w:rsidR="00EE7A8E" w:rsidRDefault="00EE7A8E" w:rsidP="0099378D">
      <w:pPr>
        <w:rPr>
          <w:rFonts w:cstheme="minorHAnsi"/>
          <w:sz w:val="20"/>
          <w:szCs w:val="20"/>
        </w:rPr>
      </w:pPr>
    </w:p>
    <w:p w14:paraId="270C3DA2" w14:textId="1BA541D3" w:rsidR="00EE7A8E" w:rsidRDefault="00EE7A8E" w:rsidP="0099378D">
      <w:pPr>
        <w:rPr>
          <w:rFonts w:cstheme="minorHAnsi"/>
          <w:sz w:val="20"/>
          <w:szCs w:val="20"/>
        </w:rPr>
      </w:pPr>
    </w:p>
    <w:p w14:paraId="2DDB0A8E" w14:textId="4730A754" w:rsidR="00EE7A8E" w:rsidRDefault="00EE7A8E" w:rsidP="0099378D">
      <w:pPr>
        <w:rPr>
          <w:rFonts w:cstheme="minorHAnsi"/>
          <w:sz w:val="20"/>
          <w:szCs w:val="20"/>
        </w:rPr>
      </w:pPr>
    </w:p>
    <w:p w14:paraId="30900EC5" w14:textId="21935976" w:rsidR="00EE7A8E" w:rsidRDefault="00EE7A8E" w:rsidP="0099378D">
      <w:pPr>
        <w:rPr>
          <w:rFonts w:cstheme="minorHAnsi"/>
          <w:sz w:val="20"/>
          <w:szCs w:val="20"/>
        </w:rPr>
      </w:pPr>
    </w:p>
    <w:p w14:paraId="2CDBB8B1" w14:textId="77777777" w:rsidR="00EE7A8E" w:rsidRDefault="00EE7A8E" w:rsidP="0099378D">
      <w:pPr>
        <w:rPr>
          <w:rFonts w:cstheme="minorHAnsi"/>
          <w:sz w:val="20"/>
          <w:szCs w:val="20"/>
        </w:rPr>
      </w:pPr>
    </w:p>
    <w:p w14:paraId="43C77378" w14:textId="77777777" w:rsidR="00082FA4" w:rsidRPr="004C7BE5" w:rsidRDefault="00082FA4" w:rsidP="0099378D">
      <w:pPr>
        <w:rPr>
          <w:rFonts w:cstheme="minorHAnsi"/>
          <w:sz w:val="20"/>
          <w:szCs w:val="20"/>
        </w:rPr>
      </w:pPr>
    </w:p>
    <w:p w14:paraId="6FF32DE8" w14:textId="372FE9A9" w:rsidR="00082FA4" w:rsidRPr="00DC38A6" w:rsidRDefault="00082FA4" w:rsidP="00082FA4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lastRenderedPageBreak/>
        <w:t>Część 3 – Fotele biurowe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1565"/>
        <w:gridCol w:w="4668"/>
        <w:gridCol w:w="1418"/>
        <w:gridCol w:w="5670"/>
      </w:tblGrid>
      <w:tr w:rsidR="00082FA4" w:rsidRPr="004C7BE5" w14:paraId="4E52BCA2" w14:textId="77777777" w:rsidTr="00950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351D68" w14:textId="77777777" w:rsidR="00082FA4" w:rsidRPr="004C7BE5" w:rsidRDefault="00082FA4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B61000" w14:textId="77777777" w:rsidR="00082FA4" w:rsidRPr="004C7BE5" w:rsidRDefault="00082FA4" w:rsidP="00950C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909515" w14:textId="77777777" w:rsidR="00082FA4" w:rsidRPr="004C7BE5" w:rsidRDefault="00082FA4" w:rsidP="00950C2F">
            <w:pPr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B4329A" w14:textId="77777777" w:rsidR="00082FA4" w:rsidRPr="004C7BE5" w:rsidRDefault="00082FA4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60DF8" w14:textId="77777777" w:rsidR="00082FA4" w:rsidRPr="004C7BE5" w:rsidRDefault="00082FA4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 xml:space="preserve">ZDJĘCIE OFEROWANEGO MEBLA </w:t>
            </w:r>
          </w:p>
        </w:tc>
      </w:tr>
      <w:tr w:rsidR="00082FA4" w:rsidRPr="004C7BE5" w14:paraId="6148BA51" w14:textId="77777777" w:rsidTr="00950C2F">
        <w:trPr>
          <w:trHeight w:val="1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1B6F03" w14:textId="77777777" w:rsidR="00082FA4" w:rsidRPr="004C7BE5" w:rsidRDefault="00082FA4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18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7EAFF6" w14:textId="77777777" w:rsidR="00082FA4" w:rsidRPr="004C7BE5" w:rsidRDefault="00082FA4" w:rsidP="00950C2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Nazwa</w:t>
            </w:r>
            <w:r>
              <w:rPr>
                <w:rFonts w:cstheme="minorHAnsi"/>
                <w:b/>
                <w:sz w:val="18"/>
                <w:szCs w:val="20"/>
              </w:rPr>
              <w:t xml:space="preserve"> i opis</w:t>
            </w:r>
            <w:r w:rsidRPr="004C7BE5">
              <w:rPr>
                <w:rFonts w:cstheme="minorHAnsi"/>
                <w:b/>
                <w:sz w:val="18"/>
                <w:szCs w:val="20"/>
              </w:rPr>
              <w:t xml:space="preserve"> mebla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316375" w14:textId="77777777" w:rsidR="00082FA4" w:rsidRPr="004C7BE5" w:rsidRDefault="00082FA4" w:rsidP="00950C2F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Wymagane parametry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15958" w14:textId="77777777" w:rsidR="00082FA4" w:rsidRPr="004C7BE5" w:rsidRDefault="00082FA4" w:rsidP="00950C2F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Parametry zgodne z opisanymi w kolumnie A</w:t>
            </w:r>
          </w:p>
          <w:p w14:paraId="1A8D56A5" w14:textId="77777777" w:rsidR="00082FA4" w:rsidRPr="004C7BE5" w:rsidRDefault="00082FA4" w:rsidP="00950C2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>(należy wpisać X)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1AAF8" w14:textId="77777777" w:rsidR="00082FA4" w:rsidRPr="004C7BE5" w:rsidRDefault="00082FA4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2FA4" w:rsidRPr="004C7BE5" w14:paraId="105B34B9" w14:textId="77777777" w:rsidTr="00082FA4">
        <w:trPr>
          <w:trHeight w:val="19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A78B" w14:textId="77777777" w:rsidR="00082FA4" w:rsidRPr="004C7BE5" w:rsidRDefault="00082FA4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4B7A" w14:textId="2C3A877C" w:rsidR="00082FA4" w:rsidRPr="004C7BE5" w:rsidRDefault="00082FA4" w:rsidP="00950C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Fotel biurowy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41D6" w14:textId="704D42EB" w:rsidR="00082FA4" w:rsidRPr="00082FA4" w:rsidRDefault="00082FA4" w:rsidP="00082FA4">
            <w:p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082FA4">
              <w:rPr>
                <w:rFonts w:cstheme="minorHAnsi"/>
                <w:sz w:val="20"/>
                <w:szCs w:val="20"/>
              </w:rPr>
              <w:t>Fotel koloru czarnego, obrotow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82FA4">
              <w:rPr>
                <w:rFonts w:cstheme="minorHAnsi"/>
                <w:sz w:val="20"/>
                <w:szCs w:val="20"/>
              </w:rPr>
              <w:t>, regulacja podłokietników i zagłówka, tapicerka wysokiej jakości, materiałowa, dziurkowana, oddychająca, kółka kauczukowe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99F" w14:textId="77777777" w:rsidR="00082FA4" w:rsidRPr="004C7BE5" w:rsidRDefault="00082FA4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34C5" w14:textId="77777777" w:rsidR="00082FA4" w:rsidRPr="004C7BE5" w:rsidRDefault="00082FA4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704A0FB" w14:textId="77777777" w:rsidR="0099378D" w:rsidRPr="004C7BE5" w:rsidRDefault="0099378D" w:rsidP="00E81C0C">
      <w:pPr>
        <w:rPr>
          <w:rFonts w:cstheme="minorHAnsi"/>
          <w:sz w:val="20"/>
          <w:szCs w:val="20"/>
        </w:rPr>
      </w:pPr>
    </w:p>
    <w:sectPr w:rsidR="0099378D" w:rsidRPr="004C7BE5" w:rsidSect="004C7BE5">
      <w:headerReference w:type="default" r:id="rId7"/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7A6151" w16cid:durableId="28721C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A0461" w14:textId="77777777" w:rsidR="00FB7C73" w:rsidRDefault="00FB7C73" w:rsidP="00FB7C73">
      <w:pPr>
        <w:spacing w:after="0" w:line="240" w:lineRule="auto"/>
      </w:pPr>
      <w:r>
        <w:separator/>
      </w:r>
    </w:p>
  </w:endnote>
  <w:endnote w:type="continuationSeparator" w:id="0">
    <w:p w14:paraId="5B21BC58" w14:textId="77777777" w:rsidR="00FB7C73" w:rsidRDefault="00FB7C73" w:rsidP="00FB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AF1F0" w14:textId="77777777" w:rsidR="00FB7C73" w:rsidRDefault="00FB7C73" w:rsidP="00FB7C73">
      <w:pPr>
        <w:spacing w:after="0" w:line="240" w:lineRule="auto"/>
      </w:pPr>
      <w:r>
        <w:separator/>
      </w:r>
    </w:p>
  </w:footnote>
  <w:footnote w:type="continuationSeparator" w:id="0">
    <w:p w14:paraId="29FE84FC" w14:textId="77777777" w:rsidR="00FB7C73" w:rsidRDefault="00FB7C73" w:rsidP="00FB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35"/>
    </w:tblGrid>
    <w:tr w:rsidR="00FB7C73" w:rsidRPr="006B4A38" w14:paraId="07ECBDC6" w14:textId="77777777" w:rsidTr="00FB7C73">
      <w:trPr>
        <w:cantSplit/>
      </w:trPr>
      <w:tc>
        <w:tcPr>
          <w:tcW w:w="157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C99884" w14:textId="66E96FF6" w:rsidR="00FB7C73" w:rsidRPr="006B4A38" w:rsidRDefault="00FB7C73" w:rsidP="00FB7C73">
          <w:pPr>
            <w:pStyle w:val="Nagwek"/>
            <w:jc w:val="right"/>
            <w:rPr>
              <w:rFonts w:cstheme="minorHAnsi"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 xml:space="preserve">                </w:t>
          </w:r>
          <w:r w:rsidRPr="00885F04">
            <w:rPr>
              <w:rFonts w:cstheme="minorHAnsi"/>
              <w:b/>
              <w:bCs/>
              <w:sz w:val="18"/>
              <w:szCs w:val="18"/>
            </w:rPr>
            <w:t>4600/MW00/ZO/KZ/2023/000005250</w:t>
          </w:r>
          <w:r>
            <w:rPr>
              <w:rFonts w:cstheme="minorHAnsi"/>
              <w:b/>
              <w:bCs/>
              <w:sz w:val="18"/>
              <w:szCs w:val="18"/>
            </w:rPr>
            <w:t>1</w:t>
          </w:r>
        </w:p>
      </w:tc>
    </w:tr>
  </w:tbl>
  <w:p w14:paraId="14F957B2" w14:textId="77777777" w:rsidR="00FB7C73" w:rsidRDefault="00FB7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039"/>
    <w:multiLevelType w:val="hybridMultilevel"/>
    <w:tmpl w:val="6E02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44A0"/>
    <w:multiLevelType w:val="hybridMultilevel"/>
    <w:tmpl w:val="79D2DB8C"/>
    <w:lvl w:ilvl="0" w:tplc="0E120956">
      <w:numFmt w:val="bullet"/>
      <w:lvlText w:val=""/>
      <w:lvlJc w:val="left"/>
      <w:pPr>
        <w:ind w:left="289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2" w15:restartNumberingAfterBreak="0">
    <w:nsid w:val="17B068FE"/>
    <w:multiLevelType w:val="hybridMultilevel"/>
    <w:tmpl w:val="31D4FE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9E74446"/>
    <w:multiLevelType w:val="hybridMultilevel"/>
    <w:tmpl w:val="7C4CF2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B220B37"/>
    <w:multiLevelType w:val="hybridMultilevel"/>
    <w:tmpl w:val="6E02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579D2"/>
    <w:multiLevelType w:val="hybridMultilevel"/>
    <w:tmpl w:val="68FE5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05263"/>
    <w:multiLevelType w:val="hybridMultilevel"/>
    <w:tmpl w:val="06CE4DF4"/>
    <w:lvl w:ilvl="0" w:tplc="135AE9A6">
      <w:numFmt w:val="bullet"/>
      <w:lvlText w:val=""/>
      <w:lvlJc w:val="left"/>
      <w:pPr>
        <w:ind w:left="649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7" w15:restartNumberingAfterBreak="0">
    <w:nsid w:val="64BE1D01"/>
    <w:multiLevelType w:val="hybridMultilevel"/>
    <w:tmpl w:val="D5500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E681C"/>
    <w:multiLevelType w:val="hybridMultilevel"/>
    <w:tmpl w:val="9C58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A03D2"/>
    <w:multiLevelType w:val="hybridMultilevel"/>
    <w:tmpl w:val="71C8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A4763"/>
    <w:multiLevelType w:val="hybridMultilevel"/>
    <w:tmpl w:val="C03C6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A4"/>
    <w:rsid w:val="00082FA4"/>
    <w:rsid w:val="000E2177"/>
    <w:rsid w:val="000F7A26"/>
    <w:rsid w:val="001039C3"/>
    <w:rsid w:val="00113AB3"/>
    <w:rsid w:val="00117436"/>
    <w:rsid w:val="001306EA"/>
    <w:rsid w:val="00153B82"/>
    <w:rsid w:val="001570D9"/>
    <w:rsid w:val="00174716"/>
    <w:rsid w:val="00187CBD"/>
    <w:rsid w:val="001D26BB"/>
    <w:rsid w:val="001D5326"/>
    <w:rsid w:val="00235400"/>
    <w:rsid w:val="0023662B"/>
    <w:rsid w:val="00303237"/>
    <w:rsid w:val="003255DE"/>
    <w:rsid w:val="003408E1"/>
    <w:rsid w:val="003C080E"/>
    <w:rsid w:val="003D30BC"/>
    <w:rsid w:val="00417DA9"/>
    <w:rsid w:val="00430058"/>
    <w:rsid w:val="00471EA2"/>
    <w:rsid w:val="0048200B"/>
    <w:rsid w:val="004C0BBE"/>
    <w:rsid w:val="004C1EFD"/>
    <w:rsid w:val="004C27BA"/>
    <w:rsid w:val="004C7BE5"/>
    <w:rsid w:val="00503FDC"/>
    <w:rsid w:val="00510444"/>
    <w:rsid w:val="005A75A9"/>
    <w:rsid w:val="005B7A07"/>
    <w:rsid w:val="005C5B83"/>
    <w:rsid w:val="005E5122"/>
    <w:rsid w:val="005F0840"/>
    <w:rsid w:val="005F25AD"/>
    <w:rsid w:val="005F5DDE"/>
    <w:rsid w:val="00627C87"/>
    <w:rsid w:val="00646D48"/>
    <w:rsid w:val="006669FA"/>
    <w:rsid w:val="00691A6C"/>
    <w:rsid w:val="006A301C"/>
    <w:rsid w:val="006B097A"/>
    <w:rsid w:val="006D104E"/>
    <w:rsid w:val="00726382"/>
    <w:rsid w:val="00750CE0"/>
    <w:rsid w:val="00750D30"/>
    <w:rsid w:val="00784AD3"/>
    <w:rsid w:val="00794FBA"/>
    <w:rsid w:val="0080206F"/>
    <w:rsid w:val="008310FF"/>
    <w:rsid w:val="00866611"/>
    <w:rsid w:val="00866FD8"/>
    <w:rsid w:val="00887E44"/>
    <w:rsid w:val="008B4BA2"/>
    <w:rsid w:val="00916A10"/>
    <w:rsid w:val="0092274D"/>
    <w:rsid w:val="00924937"/>
    <w:rsid w:val="00956C83"/>
    <w:rsid w:val="009858AF"/>
    <w:rsid w:val="0099378D"/>
    <w:rsid w:val="009974C7"/>
    <w:rsid w:val="009A676D"/>
    <w:rsid w:val="009E2DDE"/>
    <w:rsid w:val="00A25505"/>
    <w:rsid w:val="00A66690"/>
    <w:rsid w:val="00A83761"/>
    <w:rsid w:val="00AB4EC3"/>
    <w:rsid w:val="00AE3EA2"/>
    <w:rsid w:val="00B069B0"/>
    <w:rsid w:val="00B721D0"/>
    <w:rsid w:val="00B9086C"/>
    <w:rsid w:val="00B975B1"/>
    <w:rsid w:val="00BE662B"/>
    <w:rsid w:val="00C37494"/>
    <w:rsid w:val="00C4006A"/>
    <w:rsid w:val="00C80E1A"/>
    <w:rsid w:val="00C831A4"/>
    <w:rsid w:val="00CC7F5B"/>
    <w:rsid w:val="00CD28AC"/>
    <w:rsid w:val="00CF0A00"/>
    <w:rsid w:val="00D36498"/>
    <w:rsid w:val="00D77291"/>
    <w:rsid w:val="00DC38A6"/>
    <w:rsid w:val="00DE671E"/>
    <w:rsid w:val="00E33E4D"/>
    <w:rsid w:val="00E81C0C"/>
    <w:rsid w:val="00E83838"/>
    <w:rsid w:val="00ED3F4B"/>
    <w:rsid w:val="00EE0DEF"/>
    <w:rsid w:val="00EE7A8E"/>
    <w:rsid w:val="00EF6F56"/>
    <w:rsid w:val="00F049AA"/>
    <w:rsid w:val="00F1547C"/>
    <w:rsid w:val="00F56EB2"/>
    <w:rsid w:val="00F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8588"/>
  <w15:chartTrackingRefBased/>
  <w15:docId w15:val="{248B8185-64C1-4BB7-9B68-E9CC568B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ED3F4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4A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B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A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A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A1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E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3D30B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87E44"/>
    <w:pPr>
      <w:spacing w:after="0" w:line="240" w:lineRule="auto"/>
    </w:p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unhideWhenUsed/>
    <w:rsid w:val="00FB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FB7C73"/>
  </w:style>
  <w:style w:type="paragraph" w:styleId="Stopka">
    <w:name w:val="footer"/>
    <w:basedOn w:val="Normalny"/>
    <w:link w:val="StopkaZnak"/>
    <w:uiPriority w:val="99"/>
    <w:unhideWhenUsed/>
    <w:rsid w:val="00FB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Targalska Adrianna</dc:creator>
  <cp:keywords/>
  <dc:description/>
  <cp:lastModifiedBy>Ambrożewicz Jan</cp:lastModifiedBy>
  <cp:revision>2</cp:revision>
  <dcterms:created xsi:type="dcterms:W3CDTF">2023-07-31T10:37:00Z</dcterms:created>
  <dcterms:modified xsi:type="dcterms:W3CDTF">2023-07-31T10:37:00Z</dcterms:modified>
</cp:coreProperties>
</file>